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30E667C2" w:rsidR="00C27E1C" w:rsidRPr="00657CFA" w:rsidRDefault="00B628B2" w:rsidP="00701441">
            <w:pPr>
              <w:ind w:firstLine="176"/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12275B37" wp14:editId="0AE30960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5C6C82BA" w:rsidR="00C27E1C" w:rsidRPr="00C60A25" w:rsidRDefault="00B628B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33B169B3" w:rsidR="00C27E1C" w:rsidRPr="00C60B2D" w:rsidRDefault="005C473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830D850" wp14:editId="44E7383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5F9235B" w14:textId="6750D247" w:rsidR="00C27E1C" w:rsidRPr="003C7BA9" w:rsidRDefault="005C4735" w:rsidP="005C473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 xml:space="preserve"> 28</w:t>
            </w:r>
            <w:r w:rsidR="00B628B2">
              <w:rPr>
                <w:color w:val="000000"/>
                <w:sz w:val="28"/>
                <w:szCs w:val="28"/>
              </w:rPr>
              <w:t xml:space="preserve">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628B2">
              <w:rPr>
                <w:color w:val="000000"/>
                <w:sz w:val="28"/>
                <w:szCs w:val="28"/>
              </w:rPr>
              <w:t xml:space="preserve"> 202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08E6E684" w14:textId="77777777" w:rsidR="00C27E1C" w:rsidRPr="0079557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D4C7" w14:textId="57EEBC33" w:rsidR="005C4735" w:rsidRDefault="00C27E1C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0DBA5016" w14:textId="77777777" w:rsidR="00C27E1C" w:rsidRDefault="005C4735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7CB6D946" w:rsidR="005C4735" w:rsidRPr="005C4735" w:rsidRDefault="005C4735" w:rsidP="005C473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0868CC73" w:rsidR="00C27E1C" w:rsidRPr="00452C82" w:rsidRDefault="005C473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r w:rsidR="00B628B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p w14:paraId="6EAF0FE1" w14:textId="772E932B" w:rsidR="00C27E1C" w:rsidRDefault="00F36B3A" w:rsidP="00C27E1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</w:t>
      </w:r>
      <w:r w:rsidR="00C27E1C" w:rsidRPr="00452C82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01</w:t>
      </w:r>
      <w:r w:rsidR="00C27E1C" w:rsidRPr="00452C82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Экономика и бухгалтерский учет (по отраслям)</w:t>
      </w:r>
    </w:p>
    <w:p w14:paraId="433AEF22" w14:textId="77777777" w:rsidR="00A8630A" w:rsidRDefault="00A8630A" w:rsidP="00C27E1C">
      <w:pPr>
        <w:jc w:val="center"/>
        <w:rPr>
          <w:b/>
          <w:bCs/>
          <w:sz w:val="28"/>
          <w:szCs w:val="28"/>
          <w:lang w:val="ru-RU"/>
        </w:rPr>
      </w:pPr>
    </w:p>
    <w:p w14:paraId="64950057" w14:textId="77777777" w:rsidR="00A8630A" w:rsidRPr="00A8630A" w:rsidRDefault="00A8630A" w:rsidP="00A8630A">
      <w:pPr>
        <w:jc w:val="center"/>
        <w:rPr>
          <w:sz w:val="28"/>
          <w:szCs w:val="28"/>
          <w:lang w:val="ru-RU"/>
        </w:rPr>
      </w:pPr>
      <w:r w:rsidRPr="00A8630A">
        <w:rPr>
          <w:sz w:val="28"/>
          <w:szCs w:val="28"/>
          <w:lang w:val="ru-RU"/>
        </w:rPr>
        <w:t>(направленность: Ведение бухгалтерского и налогового учета)</w:t>
      </w:r>
    </w:p>
    <w:p w14:paraId="2573BFE2" w14:textId="77777777" w:rsidR="00A8630A" w:rsidRPr="00452C82" w:rsidRDefault="00A8630A" w:rsidP="00C27E1C">
      <w:pPr>
        <w:jc w:val="center"/>
        <w:rPr>
          <w:b/>
          <w:sz w:val="28"/>
          <w:szCs w:val="28"/>
          <w:lang w:val="ru-RU"/>
        </w:rPr>
      </w:pPr>
    </w:p>
    <w:p w14:paraId="4D013056" w14:textId="77777777" w:rsidR="00C27E1C" w:rsidRPr="00452C82" w:rsidRDefault="00C27E1C" w:rsidP="00C27E1C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452C82">
        <w:rPr>
          <w:bCs/>
          <w:sz w:val="28"/>
          <w:szCs w:val="28"/>
          <w:lang w:val="ru-RU"/>
        </w:rPr>
        <w:t>квалификация выпускника</w:t>
      </w:r>
    </w:p>
    <w:p w14:paraId="6D3AC043" w14:textId="0C34ACC5" w:rsidR="00C27E1C" w:rsidRPr="00F36B3A" w:rsidRDefault="00F36B3A" w:rsidP="00C27E1C">
      <w:pPr>
        <w:jc w:val="center"/>
        <w:outlineLvl w:val="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Бухгалтер</w:t>
      </w:r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44A2C6C3" w:rsidR="00C27E1C" w:rsidRPr="00452C82" w:rsidRDefault="008136D7" w:rsidP="00C27E1C">
      <w:pPr>
        <w:contextualSpacing/>
        <w:jc w:val="center"/>
        <w:rPr>
          <w:sz w:val="28"/>
          <w:szCs w:val="28"/>
          <w:lang w:val="ru-RU"/>
        </w:rPr>
      </w:pPr>
      <w:r w:rsidRPr="008136D7"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600F96B7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115E151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F71BD6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5618FE9C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8136D7">
        <w:rPr>
          <w:sz w:val="28"/>
          <w:szCs w:val="28"/>
          <w:lang w:val="ru-RU"/>
        </w:rPr>
        <w:t xml:space="preserve">Новосибирск </w:t>
      </w:r>
      <w:r w:rsidRPr="008136D7">
        <w:rPr>
          <w:sz w:val="28"/>
          <w:szCs w:val="28"/>
          <w:lang w:val="ru-RU"/>
        </w:rPr>
        <w:br/>
        <w:t>20</w:t>
      </w:r>
      <w:r w:rsidR="00B628B2">
        <w:rPr>
          <w:sz w:val="28"/>
          <w:szCs w:val="28"/>
          <w:lang w:val="ru-RU"/>
        </w:rPr>
        <w:t>25</w:t>
      </w: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8136D7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136D7" w14:paraId="3F9083C8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EB16" w14:textId="59B59CA0" w:rsidR="00AA4435" w:rsidRPr="00A8630A" w:rsidRDefault="00C61089" w:rsidP="00300F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C473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C473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A8630A" w:rsidRPr="00A8630A">
                    <w:rPr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 Ведение бухгалтерского и налогового учета), утвержденного приказом Минпросвещения России от 24 июня 2024 г. №437.</w:t>
                  </w:r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136D7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8136D7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0023663" w14:textId="4FED579F" w:rsidR="00C61089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Надточина Е.Ю., старший</w:t>
            </w:r>
            <w:r w:rsidR="00AA4435" w:rsidRPr="00452C82">
              <w:rPr>
                <w:color w:val="000000"/>
                <w:sz w:val="28"/>
                <w:szCs w:val="28"/>
                <w:lang w:val="ru-RU"/>
              </w:rPr>
              <w:t xml:space="preserve"> преподаватель </w:t>
            </w:r>
            <w:r w:rsidR="00AA4435" w:rsidRPr="00452C82">
              <w:rPr>
                <w:sz w:val="28"/>
                <w:szCs w:val="28"/>
                <w:lang w:val="ru-RU"/>
              </w:rPr>
              <w:t xml:space="preserve">кафедры </w:t>
            </w:r>
            <w:bookmarkStart w:id="1" w:name="_Hlk171673855"/>
            <w:r>
              <w:rPr>
                <w:sz w:val="28"/>
                <w:szCs w:val="28"/>
                <w:lang w:val="ru-RU"/>
              </w:rPr>
              <w:t xml:space="preserve">бухгалтерского учета, анализа </w:t>
            </w:r>
          </w:p>
          <w:p w14:paraId="0FFD5BD3" w14:textId="02144E08" w:rsidR="00AA4435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аудита</w:t>
            </w:r>
          </w:p>
          <w:bookmarkEnd w:id="1"/>
          <w:p w14:paraId="05B86973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36B3A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136D7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136D7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06B9" w14:textId="5BF777B8" w:rsidR="00C61089" w:rsidRPr="00C61089" w:rsidRDefault="00C61089" w:rsidP="00C6108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Денисенко Е.Б., канд. экон. наук, доцент кафедры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7F2851A5" w14:textId="5CE1C65D"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136D7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8136D7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8136D7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FCC6FE7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05758A7A" w:rsidR="00AA4435" w:rsidRPr="00452C82" w:rsidRDefault="00AA4435" w:rsidP="005C47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>Рабочая программа</w:t>
      </w:r>
      <w:r w:rsidR="005C4735" w:rsidRPr="005C4735">
        <w:rPr>
          <w:color w:val="000000"/>
          <w:sz w:val="28"/>
          <w:lang w:val="ru-RU"/>
        </w:rPr>
        <w:t xml:space="preserve"> </w:t>
      </w:r>
      <w:r w:rsidR="005C4735" w:rsidRPr="007A3545">
        <w:rPr>
          <w:color w:val="000000"/>
          <w:sz w:val="28"/>
          <w:lang w:val="ru-RU"/>
        </w:rPr>
        <w:t>общеобразовательной</w:t>
      </w:r>
      <w:r w:rsidR="005C4735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5C473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C61089" w:rsidRPr="00C61089">
        <w:rPr>
          <w:sz w:val="28"/>
          <w:szCs w:val="28"/>
          <w:lang w:val="ru-RU"/>
        </w:rPr>
        <w:t>бухгалтерского учета, анализа и аудита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B628B2">
        <w:rPr>
          <w:sz w:val="28"/>
          <w:szCs w:val="28"/>
          <w:lang w:val="ru-RU"/>
        </w:rPr>
        <w:t>28 мая 2025г.</w:t>
      </w:r>
      <w:r w:rsidR="00300F51">
        <w:rPr>
          <w:sz w:val="28"/>
          <w:szCs w:val="28"/>
          <w:lang w:val="ru-RU"/>
        </w:rPr>
        <w:t xml:space="preserve"> </w:t>
      </w:r>
      <w:r w:rsidRPr="00966602">
        <w:rPr>
          <w:sz w:val="28"/>
          <w:szCs w:val="28"/>
          <w:lang w:val="ru-RU"/>
        </w:rPr>
        <w:t xml:space="preserve">№ </w:t>
      </w:r>
      <w:r w:rsidR="00B628B2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7D8B00A" w14:textId="77777777" w:rsidR="005C4735" w:rsidRDefault="00AA4435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527D0D7E" w14:textId="11D9B7FB" w:rsidR="00AA4435" w:rsidRPr="005C4735" w:rsidRDefault="00C61089" w:rsidP="005C473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 xml:space="preserve">бухгалтерского учета, анализа и </w:t>
      </w:r>
      <w:r w:rsidR="005C4735" w:rsidRPr="00C61089">
        <w:rPr>
          <w:sz w:val="28"/>
          <w:szCs w:val="28"/>
          <w:lang w:val="ru-RU"/>
        </w:rPr>
        <w:t>аудита</w:t>
      </w:r>
      <w:r w:rsidR="005C4735">
        <w:rPr>
          <w:sz w:val="28"/>
          <w:szCs w:val="28"/>
          <w:lang w:val="ru-RU"/>
        </w:rPr>
        <w:t xml:space="preserve">                 </w:t>
      </w:r>
      <w:r w:rsidR="005C4735">
        <w:rPr>
          <w:noProof/>
          <w:lang w:val="ru-RU" w:eastAsia="ru-RU"/>
        </w:rPr>
        <w:drawing>
          <wp:inline distT="0" distB="0" distL="0" distR="0" wp14:anchorId="1CDE9DA0" wp14:editId="2351BD59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735">
        <w:rPr>
          <w:sz w:val="28"/>
          <w:szCs w:val="28"/>
          <w:lang w:val="ru-RU"/>
        </w:rPr>
        <w:t xml:space="preserve">        </w:t>
      </w:r>
      <w:r w:rsidR="005C4735">
        <w:rPr>
          <w:color w:val="000000"/>
          <w:sz w:val="28"/>
          <w:szCs w:val="28"/>
          <w:lang w:val="ru-RU"/>
        </w:rPr>
        <w:t>О.А. Чистякова</w:t>
      </w:r>
      <w:r>
        <w:rPr>
          <w:sz w:val="28"/>
          <w:szCs w:val="28"/>
          <w:lang w:val="ru-RU"/>
        </w:rPr>
        <w:t xml:space="preserve">                                              </w:t>
      </w:r>
      <w:r w:rsidR="00AA4435" w:rsidRPr="00452C82">
        <w:rPr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             </w:t>
      </w:r>
      <w:r w:rsidR="007804D2">
        <w:rPr>
          <w:color w:val="000000"/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</w:t>
      </w:r>
      <w:r w:rsidR="005C4735">
        <w:rPr>
          <w:color w:val="000000"/>
          <w:sz w:val="28"/>
          <w:szCs w:val="28"/>
          <w:lang w:val="ru-RU"/>
        </w:rPr>
        <w:t xml:space="preserve">                   </w:t>
      </w:r>
    </w:p>
    <w:p w14:paraId="227B8031" w14:textId="77777777" w:rsidR="00AA4435" w:rsidRPr="00452C82" w:rsidRDefault="00AA4435" w:rsidP="00A424D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E3B2F18" w14:textId="77777777" w:rsidR="001E1F45" w:rsidRDefault="001E1F45" w:rsidP="001E6C11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6F8AACD1" w14:textId="77777777" w:rsidR="006A79FF" w:rsidRPr="001E1F45" w:rsidRDefault="006A79FF" w:rsidP="001E6C11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14:paraId="3614CCEE" w14:textId="3F304EDB" w:rsidR="001D4FF4" w:rsidRDefault="001E1F45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sz w:val="28"/>
          <w:szCs w:val="28"/>
          <w:lang w:val="ru-RU"/>
        </w:rPr>
        <w:t xml:space="preserve">.14 Индивидуальный проект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87337A">
        <w:rPr>
          <w:sz w:val="28"/>
          <w:szCs w:val="28"/>
          <w:lang w:val="ru-RU"/>
        </w:rPr>
        <w:t>38.02.01 Экономика и бухгалтерский учет (по отраслям).</w:t>
      </w:r>
    </w:p>
    <w:p w14:paraId="57069BCE" w14:textId="77777777" w:rsidR="00AB161A" w:rsidRDefault="00AB161A" w:rsidP="001E6C11">
      <w:pPr>
        <w:spacing w:line="360" w:lineRule="auto"/>
        <w:ind w:firstLine="709"/>
        <w:rPr>
          <w:sz w:val="28"/>
          <w:szCs w:val="28"/>
          <w:lang w:val="ru-RU"/>
        </w:rPr>
      </w:pP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505370E4" w14:textId="77777777" w:rsidR="00A20BA9" w:rsidRDefault="00A20BA9" w:rsidP="001E6C11">
      <w:pPr>
        <w:spacing w:line="360" w:lineRule="auto"/>
        <w:jc w:val="both"/>
        <w:rPr>
          <w:sz w:val="28"/>
          <w:szCs w:val="28"/>
          <w:lang w:val="ru-RU"/>
        </w:rPr>
      </w:pP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31A9AE6C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F304C98" w14:textId="3CBA9F28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 xml:space="preserve"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>Результаты выполнения индивидуального проекта должны отражать:  сформированность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</w:t>
      </w:r>
      <w:r w:rsidRPr="00022930">
        <w:rPr>
          <w:sz w:val="28"/>
          <w:szCs w:val="28"/>
          <w:lang w:val="ru-RU"/>
        </w:rPr>
        <w:lastRenderedPageBreak/>
        <w:t xml:space="preserve">аналитической, творческой, интеллектуальной деятельности;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«Индивидуальный проект»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8136D7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формулировки темы исследовательской и проектной работы, доказывать ее 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4437DE" w:rsidRPr="008136D7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распознавания и защиты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оформлять библиографические ссылки, составлять библиографический 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8136D7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03. Планировать и реализовывать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области духовно-нравственного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8136D7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ОК 04. Эффективно взаимодействовать и работать в коллективе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готовность к саморазвитию, самостоятельности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аргументированно вести диалог, развернуто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логично излагать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8136D7" w14:paraId="417DB90B" w14:textId="77777777" w:rsidTr="004437DE">
        <w:tc>
          <w:tcPr>
            <w:tcW w:w="2332" w:type="dxa"/>
          </w:tcPr>
          <w:p w14:paraId="2C9E05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осознание обучающимися 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освоенные обучающимися межпредметные понятия и универсальные учебные действия (регулятивные, познавательные,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8136D7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расширение опыта 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22D3D0A9" w:rsidR="00BF2F56" w:rsidRPr="00BF2F56" w:rsidRDefault="00BF2F56" w:rsidP="00BF2F56">
      <w:pPr>
        <w:spacing w:before="119" w:after="119"/>
        <w:contextualSpacing/>
        <w:jc w:val="center"/>
        <w:rPr>
          <w:b/>
          <w:bCs/>
          <w:caps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5C4735">
        <w:rPr>
          <w:b/>
          <w:bCs/>
          <w:sz w:val="28"/>
          <w:szCs w:val="28"/>
          <w:lang w:val="ru-RU"/>
        </w:rPr>
        <w:t>общеобразовательной</w:t>
      </w:r>
      <w:r w:rsidRPr="00BF2F56">
        <w:rPr>
          <w:b/>
          <w:bCs/>
          <w:sz w:val="28"/>
          <w:szCs w:val="28"/>
          <w:lang w:val="ru-RU"/>
        </w:rPr>
        <w:t xml:space="preserve"> дисциплины</w:t>
      </w:r>
    </w:p>
    <w:p w14:paraId="0E769548" w14:textId="5180791E" w:rsidR="00BF2F56" w:rsidRPr="00BF2F56" w:rsidRDefault="005C4735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ОД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Индивидуальный проект</w:t>
      </w:r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5C473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r>
              <w:rPr>
                <w:b/>
                <w:bCs/>
                <w:szCs w:val="24"/>
              </w:rPr>
              <w:t>ов</w:t>
            </w:r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r>
              <w:rPr>
                <w:b/>
                <w:bCs/>
                <w:szCs w:val="24"/>
              </w:rPr>
              <w:t>Уровень освоения</w:t>
            </w:r>
          </w:p>
        </w:tc>
      </w:tr>
      <w:tr w:rsidR="00BF2F56" w14:paraId="56CEB4C9" w14:textId="77777777" w:rsidTr="005C473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C4735" w14:paraId="356DBD4C" w14:textId="77777777" w:rsidTr="005C4735">
        <w:trPr>
          <w:gridAfter w:val="1"/>
          <w:trHeight w:val="437"/>
        </w:trPr>
        <w:tc>
          <w:tcPr>
            <w:tcW w:w="11854" w:type="dxa"/>
            <w:gridSpan w:val="2"/>
          </w:tcPr>
          <w:p w14:paraId="23C31716" w14:textId="59FEFCFD" w:rsidR="005C4735" w:rsidRPr="005C4735" w:rsidRDefault="005C4735" w:rsidP="005C473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5C4735" w:rsidRPr="00C6782A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5C4735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5C473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п</w:t>
            </w:r>
            <w:r>
              <w:rPr>
                <w:b/>
                <w:bCs/>
                <w:sz w:val="24"/>
                <w:szCs w:val="24"/>
              </w:rPr>
              <w:t>рактическ</w:t>
            </w:r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r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F36B3A" w14:paraId="6900ADCB" w14:textId="77777777" w:rsidTr="005C4735">
        <w:trPr>
          <w:gridAfter w:val="1"/>
          <w:trHeight w:val="1384"/>
        </w:trPr>
        <w:tc>
          <w:tcPr>
            <w:tcW w:w="2865" w:type="dxa"/>
            <w:vMerge/>
          </w:tcPr>
          <w:p w14:paraId="66F5547B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5C4735" w:rsidRPr="00EE32BC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индивидуального проекта,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C4735" w14:paraId="6FEAFD52" w14:textId="77777777" w:rsidTr="005C4735">
        <w:trPr>
          <w:gridAfter w:val="1"/>
          <w:trHeight w:val="1581"/>
        </w:trPr>
        <w:tc>
          <w:tcPr>
            <w:tcW w:w="2865" w:type="dxa"/>
          </w:tcPr>
          <w:p w14:paraId="57B3F52A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5C4735" w:rsidRDefault="005C473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4D8C94C0" w14:textId="501DCC1A" w:rsidR="005C4735" w:rsidRPr="00D30B43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5C4735" w:rsidRPr="00BF2F56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5C4735" w:rsidRDefault="005C473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5C4735" w14:paraId="51E17E12" w14:textId="77777777" w:rsidTr="005C4735">
        <w:trPr>
          <w:gridAfter w:val="1"/>
          <w:trHeight w:val="1902"/>
        </w:trPr>
        <w:tc>
          <w:tcPr>
            <w:tcW w:w="2865" w:type="dxa"/>
            <w:vMerge w:val="restart"/>
            <w:tcBorders>
              <w:bottom w:val="single" w:sz="4" w:space="0" w:color="00000A"/>
            </w:tcBorders>
          </w:tcPr>
          <w:p w14:paraId="68A6966C" w14:textId="3A5D4798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26CC26B4" w14:textId="77777777" w:rsidR="005C4735" w:rsidRPr="003131E9" w:rsidRDefault="005C473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59EB227D" w14:textId="57A1B9BA" w:rsidR="005C4735" w:rsidRPr="00BF2F56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Структура исследовательской работы, критерии оценки. Этапы исследовательской работы. 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2C97049B" w14:textId="152603C5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00000A"/>
            </w:tcBorders>
          </w:tcPr>
          <w:p w14:paraId="38987711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5C4735" w:rsidRPr="00A55D05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14:paraId="6A6A18A9" w14:textId="77777777" w:rsidTr="005C473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5C4735" w:rsidRPr="00AF31CC" w:rsidRDefault="005C473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5DBA8589" w:rsidR="005C4735" w:rsidRPr="00C6782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07B16503" w14:textId="77777777" w:rsidTr="008C247C">
        <w:trPr>
          <w:gridAfter w:val="1"/>
        </w:trPr>
        <w:tc>
          <w:tcPr>
            <w:tcW w:w="11854" w:type="dxa"/>
            <w:gridSpan w:val="2"/>
          </w:tcPr>
          <w:p w14:paraId="6DA66FFA" w14:textId="263C5D77" w:rsidR="005C4735" w:rsidRPr="005C4735" w:rsidRDefault="005C4735" w:rsidP="005C473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индивидуального проекта</w:t>
            </w:r>
          </w:p>
        </w:tc>
        <w:tc>
          <w:tcPr>
            <w:tcW w:w="834" w:type="dxa"/>
            <w:vAlign w:val="center"/>
          </w:tcPr>
          <w:p w14:paraId="2522B8B8" w14:textId="1CFA7F0A" w:rsidR="005C4735" w:rsidRPr="00C6782A" w:rsidRDefault="005C473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38660CB0" w14:textId="77777777" w:rsidTr="00850022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5C4735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5C4735" w:rsidRPr="009B499A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5C4735" w:rsidRPr="00A350BA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5C4735" w:rsidRDefault="005C4735" w:rsidP="00B26C1F">
            <w:pPr>
              <w:jc w:val="center"/>
            </w:pPr>
          </w:p>
        </w:tc>
      </w:tr>
      <w:tr w:rsidR="00BF2F56" w14:paraId="3395F34D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28FAFD2C" w14:textId="77777777" w:rsidTr="005C4735">
        <w:trPr>
          <w:gridAfter w:val="1"/>
          <w:trHeight w:val="1643"/>
        </w:trPr>
        <w:tc>
          <w:tcPr>
            <w:tcW w:w="2865" w:type="dxa"/>
            <w:vMerge/>
          </w:tcPr>
          <w:p w14:paraId="1AA39636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5C4735" w:rsidRDefault="005C473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5C4735" w:rsidRPr="00A350B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5C4735" w:rsidRDefault="005C473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5487703F" w14:textId="77777777" w:rsidTr="00575107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статистических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C4C0D03" w14:textId="77777777" w:rsidTr="00163B05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5C4735" w:rsidRPr="002D17E0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5C4735" w:rsidRPr="00BF2F56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>заключительной части индивидуального проекта.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76D58F5" w14:textId="77777777" w:rsidTr="00635724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5C4735" w:rsidRPr="00EC0C7E" w:rsidRDefault="005C473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5C4735" w:rsidRPr="002C2EEA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Особенности написания заключения в индивидуальном проекте.</w:t>
            </w:r>
          </w:p>
          <w:p w14:paraId="5AA6994B" w14:textId="6DC182E3" w:rsidR="005C4735" w:rsidRPr="00BF2F56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5C4735" w:rsidRDefault="005C473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5C4735" w:rsidRPr="00EC0C7E" w:rsidRDefault="005C473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32448EC8" w14:textId="77777777" w:rsidTr="00085F7A">
        <w:trPr>
          <w:gridAfter w:val="1"/>
          <w:trHeight w:val="393"/>
        </w:trPr>
        <w:tc>
          <w:tcPr>
            <w:tcW w:w="11854" w:type="dxa"/>
            <w:gridSpan w:val="2"/>
          </w:tcPr>
          <w:p w14:paraId="144BFDF0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</w:p>
          <w:p w14:paraId="37AD93C4" w14:textId="77777777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190A85D2" w14:textId="5C502482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A07B6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8AF4ADF" w14:textId="77777777" w:rsidTr="00A77B8C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индивидуальному проекту.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r w:rsidRPr="00BA07B6">
              <w:rPr>
                <w:sz w:val="24"/>
                <w:szCs w:val="24"/>
              </w:rPr>
              <w:t>Требования к оформлению презентаций. Формы презентации.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49235E42" w:rsidR="005C4735" w:rsidRPr="00BA07B6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9B16611" w14:textId="77777777" w:rsidTr="005C4735">
        <w:trPr>
          <w:trHeight w:val="393"/>
        </w:trPr>
        <w:tc>
          <w:tcPr>
            <w:tcW w:w="2865" w:type="dxa"/>
            <w:vMerge/>
          </w:tcPr>
          <w:p w14:paraId="7C777B2C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038270AC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07131E6A" w:rsidR="005C4735" w:rsidRPr="00A350BA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5C4735" w:rsidRPr="00EC0C7E" w:rsidRDefault="005C473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42ED3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45348CBD" w14:textId="77777777" w:rsidTr="00B924CF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5C4735" w:rsidRDefault="005C473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5C4735" w:rsidRPr="00342ED3" w:rsidRDefault="005C473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5C4735" w:rsidRDefault="005C473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5C4735" w:rsidRPr="00EC0C7E" w:rsidRDefault="005C473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B15C9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8136D7" w14:paraId="4F7C9A5D" w14:textId="77777777" w:rsidTr="005C473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>Публичное выступление. Подготовка доклада. Ответы на вопросы по теме индивидуального проекта.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5C473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5C473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Индивидуальный проект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мультимедиапроектор;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8136D7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дивидуальный проект. Шаг в профессию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 М.В., Носов А.В., Половкова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8136D7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Плугина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8136D7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B460B4">
                    <w:rPr>
                      <w:sz w:val="28"/>
                      <w:szCs w:val="28"/>
                      <w:lang w:val="ru-RU"/>
                    </w:rPr>
                    <w:t>Кунилова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8136D7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Индивидуальный проект: учебное пособие/ Плугина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>ПО и ВО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8136D7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8136D7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8136D7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ru.wikipedia.org/wiki</w:t>
                  </w:r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Web–конспект: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Плюс»:http://www.internet.consultant.ru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«Гарант»:http://www.internet.garant.ru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«Руслан»:http://ruslana.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277883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8136D7" w14:paraId="005D26F8" w14:textId="77777777" w:rsidTr="00277883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277883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277883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277883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277883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Раздел 2. Выполнение индивидуального проекта</w:t>
            </w:r>
          </w:p>
        </w:tc>
      </w:tr>
      <w:tr w:rsidR="00953984" w:rsidRPr="008136D7" w14:paraId="57BDF329" w14:textId="77777777" w:rsidTr="00277883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ОК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8136D7" w14:paraId="190377FD" w14:textId="77777777" w:rsidTr="00277883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>Тема 2.2.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8136D7" w14:paraId="2A676035" w14:textId="77777777" w:rsidTr="00277883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A8630A" w14:paraId="6A36FC60" w14:textId="77777777" w:rsidTr="00277883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>Тема 2.4.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A8630A" w14:paraId="539826D7" w14:textId="77777777" w:rsidTr="00277883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8630A" w14:paraId="7E62F882" w14:textId="77777777" w:rsidTr="00277883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</w:p>
        </w:tc>
      </w:tr>
      <w:tr w:rsidR="00953984" w:rsidRPr="00A8630A" w14:paraId="5BD23ABB" w14:textId="77777777" w:rsidTr="00277883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3.1. 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A8630A" w14:paraId="502A33E5" w14:textId="77777777" w:rsidTr="00277883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277883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277883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B509D" w14:textId="77777777" w:rsidR="006A6540" w:rsidRDefault="006A6540" w:rsidP="0008408D">
      <w:r>
        <w:separator/>
      </w:r>
    </w:p>
  </w:endnote>
  <w:endnote w:type="continuationSeparator" w:id="0">
    <w:p w14:paraId="64B980F0" w14:textId="77777777" w:rsidR="006A6540" w:rsidRDefault="006A6540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4437DE" w:rsidRDefault="004437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6D7" w:rsidRPr="008136D7">
          <w:rPr>
            <w:noProof/>
            <w:lang w:val="ru-RU"/>
          </w:rPr>
          <w:t>2</w:t>
        </w:r>
        <w:r>
          <w:fldChar w:fldCharType="end"/>
        </w:r>
      </w:p>
    </w:sdtContent>
  </w:sdt>
  <w:p w14:paraId="0A0884B2" w14:textId="77777777" w:rsidR="004437DE" w:rsidRDefault="004437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83F67" w14:textId="77777777" w:rsidR="006A6540" w:rsidRDefault="006A6540" w:rsidP="0008408D">
      <w:r>
        <w:separator/>
      </w:r>
    </w:p>
  </w:footnote>
  <w:footnote w:type="continuationSeparator" w:id="0">
    <w:p w14:paraId="76175440" w14:textId="77777777" w:rsidR="006A6540" w:rsidRDefault="006A6540" w:rsidP="0008408D">
      <w:r>
        <w:continuationSeparator/>
      </w:r>
    </w:p>
  </w:footnote>
  <w:footnote w:id="1">
    <w:p w14:paraId="28F5DEAA" w14:textId="104E109F" w:rsidR="004437DE" w:rsidRPr="004437DE" w:rsidRDefault="004437DE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3C71"/>
    <w:rsid w:val="00122ED5"/>
    <w:rsid w:val="001250DD"/>
    <w:rsid w:val="00135E08"/>
    <w:rsid w:val="00137551"/>
    <w:rsid w:val="00151D0D"/>
    <w:rsid w:val="00183EEE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618D9"/>
    <w:rsid w:val="00575C2E"/>
    <w:rsid w:val="00592E56"/>
    <w:rsid w:val="005B5486"/>
    <w:rsid w:val="005C4735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6540"/>
    <w:rsid w:val="006A79FF"/>
    <w:rsid w:val="006B646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136D7"/>
    <w:rsid w:val="00821814"/>
    <w:rsid w:val="00831746"/>
    <w:rsid w:val="00853DE9"/>
    <w:rsid w:val="0087337A"/>
    <w:rsid w:val="008C4A9B"/>
    <w:rsid w:val="009004BB"/>
    <w:rsid w:val="00901BF9"/>
    <w:rsid w:val="00942C3C"/>
    <w:rsid w:val="00953984"/>
    <w:rsid w:val="00966602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8630A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628B2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3551C"/>
    <w:rsid w:val="00F36B3A"/>
    <w:rsid w:val="00F511C2"/>
    <w:rsid w:val="00F701AD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50C4-4D65-40DC-ACB7-D73F9207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4142</Words>
  <Characters>23611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23</cp:revision>
  <cp:lastPrinted>2023-08-14T06:56:00Z</cp:lastPrinted>
  <dcterms:created xsi:type="dcterms:W3CDTF">2024-07-12T03:29:00Z</dcterms:created>
  <dcterms:modified xsi:type="dcterms:W3CDTF">2025-11-19T08:15:00Z</dcterms:modified>
</cp:coreProperties>
</file>